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9ED93">
      <w:pPr>
        <w:pStyle w:val="2"/>
        <w:jc w:val="left"/>
        <w:rPr>
          <w:rFonts w:hint="eastAsia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 w14:paraId="2886A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bCs/>
          <w:spacing w:val="0"/>
          <w:kern w:val="0"/>
          <w:sz w:val="44"/>
          <w:szCs w:val="44"/>
        </w:rPr>
        <w:t>2024年度</w:t>
      </w:r>
      <w:r>
        <w:rPr>
          <w:rFonts w:hint="eastAsia" w:ascii="方正小标宋简体" w:hAnsi="方正小标宋简体" w:eastAsia="方正小标宋简体" w:cs="宋体"/>
          <w:bCs/>
          <w:spacing w:val="0"/>
          <w:kern w:val="0"/>
          <w:sz w:val="44"/>
          <w:szCs w:val="44"/>
          <w:lang w:val="en-US" w:eastAsia="zh-CN"/>
        </w:rPr>
        <w:t>国家级制造业单项冠军企业</w:t>
      </w:r>
      <w:r>
        <w:rPr>
          <w:rFonts w:hint="eastAsia" w:ascii="方正小标宋简体" w:hAnsi="方正小标宋简体" w:eastAsia="方正小标宋简体" w:cs="宋体"/>
          <w:bCs/>
          <w:spacing w:val="0"/>
          <w:kern w:val="0"/>
          <w:sz w:val="44"/>
          <w:szCs w:val="44"/>
        </w:rPr>
        <w:t>、</w:t>
      </w:r>
      <w:r>
        <w:rPr>
          <w:rFonts w:hint="eastAsia" w:ascii="方正小标宋简体" w:hAnsi="方正小标宋简体" w:eastAsia="方正小标宋简体" w:cs="宋体"/>
          <w:bCs/>
          <w:spacing w:val="0"/>
          <w:kern w:val="0"/>
          <w:sz w:val="44"/>
          <w:szCs w:val="44"/>
          <w:lang w:val="en-US" w:eastAsia="zh-CN"/>
        </w:rPr>
        <w:t>专精特新“小巨人”企业、</w:t>
      </w:r>
      <w:r>
        <w:rPr>
          <w:rFonts w:hint="eastAsia" w:ascii="方正小标宋简体" w:hAnsi="方正小标宋简体" w:eastAsia="方正小标宋简体" w:cs="宋体"/>
          <w:bCs/>
          <w:spacing w:val="0"/>
          <w:kern w:val="0"/>
          <w:sz w:val="44"/>
          <w:szCs w:val="44"/>
        </w:rPr>
        <w:t>第六批专精特新“小巨人”</w:t>
      </w:r>
      <w:r>
        <w:rPr>
          <w:rFonts w:hint="eastAsia" w:ascii="方正小标宋简体" w:hAnsi="方正小标宋简体" w:eastAsia="方正小标宋简体" w:cs="宋体"/>
          <w:bCs/>
          <w:spacing w:val="0"/>
          <w:kern w:val="0"/>
          <w:sz w:val="44"/>
          <w:szCs w:val="44"/>
          <w:lang w:eastAsia="zh-CN"/>
        </w:rPr>
        <w:t>市级</w:t>
      </w:r>
      <w:r>
        <w:rPr>
          <w:rFonts w:hint="eastAsia" w:ascii="方正小标宋简体" w:hAnsi="方正小标宋简体" w:eastAsia="方正小标宋简体" w:cs="宋体"/>
          <w:bCs/>
          <w:spacing w:val="0"/>
          <w:kern w:val="0"/>
          <w:sz w:val="44"/>
          <w:szCs w:val="44"/>
        </w:rPr>
        <w:t>推荐名单</w:t>
      </w:r>
      <w:r>
        <w:rPr>
          <w:rFonts w:hint="eastAsia" w:ascii="方正小标宋简体" w:hAnsi="方正小标宋简体" w:eastAsia="方正小标宋简体" w:cs="宋体"/>
          <w:bCs/>
          <w:spacing w:val="0"/>
          <w:kern w:val="0"/>
          <w:sz w:val="44"/>
          <w:szCs w:val="44"/>
          <w:lang w:eastAsia="zh-CN"/>
        </w:rPr>
        <w:t>企业</w:t>
      </w:r>
    </w:p>
    <w:tbl>
      <w:tblPr>
        <w:tblStyle w:val="6"/>
        <w:tblW w:w="104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908"/>
        <w:gridCol w:w="4722"/>
        <w:gridCol w:w="1580"/>
        <w:gridCol w:w="1580"/>
      </w:tblGrid>
      <w:tr w14:paraId="0F40AB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5E7E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E204C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属地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D5CD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7A8B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奖励金额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576B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 w14:paraId="62978D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鄞州经济开发区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2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宁波得利时泵业有限公司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9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第八批国家级制造业单项冠军</w:t>
            </w:r>
          </w:p>
        </w:tc>
      </w:tr>
      <w:tr w14:paraId="0C04AC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F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东吴镇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7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宁波市鄞州宏波汽车零部件有限公司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第六批专精特新“小巨人”市级推荐名单</w:t>
            </w:r>
          </w:p>
        </w:tc>
      </w:tr>
      <w:tr w14:paraId="7E15D3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C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五乡镇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宁波市亿嘉汽车电器有限公司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第六批专精特新“小巨人”市级推荐名单</w:t>
            </w:r>
          </w:p>
        </w:tc>
      </w:tr>
      <w:tr w14:paraId="33ED4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云龙镇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9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宁波聚泰新材料科技有限公司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7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第六批国家级专精特新“小巨人”</w:t>
            </w:r>
          </w:p>
        </w:tc>
      </w:tr>
      <w:tr w14:paraId="7A0D74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D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E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云龙镇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宁波纬尚汽车零部件有限公司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第六批国家级专精特新“小巨人”</w:t>
            </w:r>
          </w:p>
        </w:tc>
      </w:tr>
      <w:tr w14:paraId="71A48B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5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云龙镇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盛吉盛（宁波）半导体科技有限公司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第六批国家级专精特新“小巨人”</w:t>
            </w:r>
          </w:p>
        </w:tc>
      </w:tr>
      <w:tr w14:paraId="59A45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F2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姜山镇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C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宁波众心电子科技有限公司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第六批专精特新“小巨人”市级推荐名单</w:t>
            </w:r>
          </w:p>
        </w:tc>
      </w:tr>
      <w:tr w14:paraId="1612AF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67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9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东钱湖镇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宁波可挺汽车零部件有限公司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第六批国家级专精特新“小巨人”</w:t>
            </w:r>
          </w:p>
        </w:tc>
      </w:tr>
      <w:tr w14:paraId="334B96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A2E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东钱湖镇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宁波伟隆港口机械有限公司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第六批国家级专精特新“小巨人”</w:t>
            </w:r>
          </w:p>
        </w:tc>
      </w:tr>
      <w:tr w14:paraId="1A7DE8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BA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潘火街道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宁波大东南万象科技有限公司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第八批国家级制造业单项冠军</w:t>
            </w:r>
          </w:p>
        </w:tc>
      </w:tr>
      <w:tr w14:paraId="4835D7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FC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F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潘火街道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宁波伏尔肯科技股份有限公司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第八批国家级制造业单项冠军</w:t>
            </w:r>
          </w:p>
        </w:tc>
      </w:tr>
      <w:tr w14:paraId="0EA7B1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潘火街道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宁波欧琳科技股份有限公司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第六批专精特新“小巨人”市级推荐名单</w:t>
            </w:r>
          </w:p>
        </w:tc>
      </w:tr>
      <w:tr w14:paraId="4F4FB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6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70A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潘火街道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FB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宁波萃英化学技术有限公司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4A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17C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第六批专精特新“小巨人”市级推荐名单</w:t>
            </w:r>
          </w:p>
        </w:tc>
      </w:tr>
      <w:tr w14:paraId="776336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0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06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下应街道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7B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宁波美康盛德生物科技有限公司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91A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52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第六批国家级专精特新“小巨人”</w:t>
            </w:r>
          </w:p>
        </w:tc>
      </w:tr>
      <w:tr w14:paraId="29EB2A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1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E76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百丈街道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554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宁波宁帆信息科技有限公司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72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28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第六批专精特新“小巨人”市级推荐名单</w:t>
            </w:r>
          </w:p>
        </w:tc>
      </w:tr>
      <w:tr w14:paraId="3DD1A3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C9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10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首南街道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A3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宝略科技（浙江）有限公司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9C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20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第六批国家级专精特新“小巨人”</w:t>
            </w:r>
          </w:p>
        </w:tc>
      </w:tr>
      <w:tr w14:paraId="5610E4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CA2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56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首南街道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11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宁波华高信息科技有限公司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31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65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第六批专精特新“小巨人”市级推荐名单</w:t>
            </w:r>
          </w:p>
        </w:tc>
      </w:tr>
      <w:tr w14:paraId="50628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exact"/>
          <w:tblHeader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1D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10D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首南街道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8D8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浙江久婵物联科技有限公司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C39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7BC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第六批专精特新“小巨人”市级推荐名单</w:t>
            </w:r>
          </w:p>
        </w:tc>
      </w:tr>
      <w:tr w14:paraId="3B4093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tblHeader/>
          <w:jc w:val="center"/>
        </w:trPr>
        <w:tc>
          <w:tcPr>
            <w:tcW w:w="7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5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190万元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7C15C3EE">
      <w:pPr>
        <w:jc w:val="center"/>
        <w:rPr>
          <w:rFonts w:hint="eastAsia" w:ascii="仿宋_GB2312" w:hAnsi="仿宋_GB2312" w:eastAsia="仿宋_GB2312" w:cs="仿宋_GB2312"/>
        </w:rPr>
      </w:pPr>
    </w:p>
    <w:p w14:paraId="4145D57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72E8B">
    <w:pPr>
      <w:pStyle w:val="3"/>
      <w:ind w:right="280"/>
      <w:rPr>
        <w:rFonts w:hint="eastAsia"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YWU2MGU4MGQ3OTlkOTQ4YzRiZmM3ZTI4YjI0MTgifQ=="/>
  </w:docVars>
  <w:rsids>
    <w:rsidRoot w:val="5E3C6C21"/>
    <w:rsid w:val="036E5AF0"/>
    <w:rsid w:val="05ED6A06"/>
    <w:rsid w:val="0E5C2B5E"/>
    <w:rsid w:val="18A9594C"/>
    <w:rsid w:val="248800E7"/>
    <w:rsid w:val="2EBFA540"/>
    <w:rsid w:val="2F080F21"/>
    <w:rsid w:val="37396929"/>
    <w:rsid w:val="3A936E05"/>
    <w:rsid w:val="3BD31CAE"/>
    <w:rsid w:val="3EA950F1"/>
    <w:rsid w:val="3EEFE77E"/>
    <w:rsid w:val="42DD6BEF"/>
    <w:rsid w:val="4AFB3875"/>
    <w:rsid w:val="509624E9"/>
    <w:rsid w:val="547D3528"/>
    <w:rsid w:val="55DD483A"/>
    <w:rsid w:val="58004109"/>
    <w:rsid w:val="5C3529DB"/>
    <w:rsid w:val="5CFF09C4"/>
    <w:rsid w:val="5D7BD058"/>
    <w:rsid w:val="5E3C6C21"/>
    <w:rsid w:val="5EEF7083"/>
    <w:rsid w:val="643B7C00"/>
    <w:rsid w:val="685064D8"/>
    <w:rsid w:val="6AC90601"/>
    <w:rsid w:val="6D062869"/>
    <w:rsid w:val="76441051"/>
    <w:rsid w:val="77DC013C"/>
    <w:rsid w:val="785B551F"/>
    <w:rsid w:val="79045E02"/>
    <w:rsid w:val="7B7F0B5A"/>
    <w:rsid w:val="7BAF53DB"/>
    <w:rsid w:val="7DF70382"/>
    <w:rsid w:val="7DFBDC88"/>
    <w:rsid w:val="7F7481C9"/>
    <w:rsid w:val="7FFC99CE"/>
    <w:rsid w:val="AAEF147C"/>
    <w:rsid w:val="ACE7A693"/>
    <w:rsid w:val="DE9F6A7B"/>
    <w:rsid w:val="DFFA2D37"/>
    <w:rsid w:val="DFFEB424"/>
    <w:rsid w:val="E4B99C0A"/>
    <w:rsid w:val="EA77AF9D"/>
    <w:rsid w:val="EBFEE788"/>
    <w:rsid w:val="F7FF3956"/>
    <w:rsid w:val="FBFDA96F"/>
    <w:rsid w:val="FB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jc w:val="center"/>
      <w:outlineLvl w:val="0"/>
    </w:pPr>
    <w:rPr>
      <w:rFonts w:ascii="创艺简标宋" w:eastAsia="创艺简标宋"/>
      <w:b/>
      <w:spacing w:val="0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443</Characters>
  <Lines>0</Lines>
  <Paragraphs>0</Paragraphs>
  <TotalTime>2</TotalTime>
  <ScaleCrop>false</ScaleCrop>
  <LinksUpToDate>false</LinksUpToDate>
  <CharactersWithSpaces>533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2020-11-25T01:29:00Z</dcterms:created>
  <dc:creator>Administrator</dc:creator>
  <cp:lastModifiedBy>张真</cp:lastModifiedBy>
  <dcterms:modified xsi:type="dcterms:W3CDTF">2025-06-04T11:15:51Z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7338BAC017C9877267BA3F68B69F332C_43</vt:lpwstr>
  </property>
</Properties>
</file>